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cs="Arial"/>
        </w:rPr>
      </w:pPr>
      <w:r>
        <w:rPr>
          <w:rFonts w:cs="Arial" w:ascii="Arial" w:hAnsi="Arial"/>
        </w:rPr>
        <w:t>1 § NIMI, KOTIPAIKKA JA TOIMIALUE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rPr>
        <w:t>Yhdistyksen nimi on _____________</w:t>
      </w:r>
      <w:r>
        <w:rPr>
          <w:rFonts w:cs="Arial" w:ascii="Arial" w:hAnsi="Arial"/>
        </w:rPr>
        <w:t xml:space="preserve">MUHOKSEN HENGITYSYHDISTYS RY </w:t>
      </w:r>
      <w:r>
        <w:rPr>
          <w:rFonts w:cs="Arial" w:ascii="Arial" w:hAnsi="Arial"/>
        </w:rPr>
        <w:t>___________________________________________________</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kotipaikka on ___</w:t>
      </w:r>
      <w:r>
        <w:rPr>
          <w:rFonts w:cs="Arial" w:ascii="Arial" w:hAnsi="Arial"/>
        </w:rPr>
        <w:t>MUHOS</w:t>
      </w:r>
      <w:r>
        <w:rPr>
          <w:rFonts w:cs="Arial" w:ascii="Arial" w:hAnsi="Arial"/>
        </w:rPr>
        <w:t>________________________________________________________</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rPr>
        <w:t>Se toimii __</w:t>
      </w:r>
      <w:r>
        <w:rPr>
          <w:rFonts w:cs="Arial" w:ascii="Arial" w:hAnsi="Arial"/>
        </w:rPr>
        <w:t xml:space="preserve">MUHOKSEN </w:t>
      </w:r>
    </w:p>
    <w:p>
      <w:pPr>
        <w:pStyle w:val="Normal"/>
        <w:spacing w:lineRule="auto" w:line="240" w:before="0" w:after="0"/>
        <w:rPr>
          <w:rFonts w:ascii="Arial" w:hAnsi="Arial" w:cs="Arial"/>
        </w:rPr>
      </w:pPr>
      <w:r>
        <w:rPr>
          <w:rFonts w:cs="Arial" w:ascii="Arial" w:hAnsi="Arial"/>
        </w:rPr>
        <w:t>________________________________________________________________________________</w:t>
      </w:r>
    </w:p>
    <w:p>
      <w:pPr>
        <w:pStyle w:val="Normal"/>
        <w:spacing w:lineRule="auto" w:line="240" w:before="0" w:after="0"/>
        <w:rPr>
          <w:rFonts w:ascii="Arial" w:hAnsi="Arial" w:cs="Arial"/>
        </w:rPr>
      </w:pPr>
      <w:r>
        <w:rPr>
          <w:rFonts w:cs="Arial" w:ascii="Arial" w:hAnsi="Arial"/>
        </w:rPr>
        <w:t xml:space="preserve">kunnan alueella.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Yhdistys voi perustaa hallituksen päätöksellä paikallista toimintaa varten Silmu- tai muita rekisteröimättömiä ryhmiä.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2 § TOIMINNAN TARKOITUS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tarkoituksena on Hengitysliiton jäsenenä edistää hengityssairaiden ja heidän läheistensä elämänlaatua ja yhdenvertaisuutta kuntalaisina sekä toimia terveellisen elinympäristön puolesta.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3 § YHDISTYKSEN TEHTÄVÄT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tehtävänä on rohkaista hengityssairautta sairastavia ja heidän läheisiään sekä hengitysterveydestä kiinnostuneita järjestäytymiseen ja aktiiviseen kansalaistoimintaan, vaikuttaa hengityssairaiden hoidon ja palveluiden turvaamiseksi ja kehittämiseksi, viestiä toiminnasta ja jakaa kokemustietoa, edistää hengitysterveyttä ja tehdä sitä koskevia aloitteita sekä tehdä yhteystyötä muiden yhdistysten, päättäjien ja viranomaisten kanssa.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Tarkoituksensa toteuttamiseksi yhdistys järjestää neuvonta-, liikunta- ja muuta vertaistoimintaa, edistää jäsenten yhteenkuuluvuutta, hyvinvointia ja sosiaalista kanssakäymistä.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4 § TALOUDELLINEN TOIMINTA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Yhdistys voi vastaanottaa avustuksia, lahjoituksia ja testamentteja, järjestää rahankeräyksiä, arpajaisia ja harjoittaa kioskikauppaa sekä majoitus- ja ravitsemisliikettä, omistaa kiinteistöjä ja arvopapereita sekä harjoittaa muuta taloudellisesti vähäarvoista tai välittömästi sen tarkoituksen toteuttamiseen liittyvää varainhankintaa, elinkeinoa tai ansiotoimintaa.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5 § YHDISTYKSEN JÄSENET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Yhdistyksen hallitus hyväksyy jäsenet. Yhdistyksen varsinaiseksi jäseneksi voidaan ottaa 15 vuotta täyttänyt henkilö, joka hyväksyy yhdistyksen säännöt. Henkilö voi kuulua varsinaisena jäsenenä vain yhteen näissä säännöissä tarkoitettuun yhdistykseen.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Henkilö voi kuulua toissijaisena jäsenenä toiseen hengitysyhdistykseen. Tällöin hän maksaa tämän yhdistyksen varsinaisen jäsenen jäsenmaksun. Toissijaisella jäsenellä ei ole äänioikeutta vastaanottavassa hengitysyhdistyksessä.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Lapsijäseneksi voidaan huoltajan suostumuksella hyväksyä alle 15-vuotias lapsi tai nuori. Lapsijäsenellä on yhdistyksen kokouksessa puheoikeus, mutta ei äänioikeutta.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kannattajajäseneksi voi liittyä rekisteröity yhdistys, säätiö tai julkisoikeudellinen yhteisö, joka hyväksyy yhdistyksen säännöt. Kannattajajäsenellä ei ole äänioikeutta.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Yhdistys voi kutsua hallituksen päätöksellä kunniajäsenekseen aktiivisesti toimineen jäsenensä tai muun erityisesti ansioituneen henkilön. Kunniajäsenellä ei ole äänioikeutta. Varsinainen jäsen, joka hyväksytään yhdistyksen kunniajäseneksi, säilyttää äänioikeutensa.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6 § JÄSENOIKEUDET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Jäsenillä on tasavertainen oikeus saada tietoa yhdistyksen toiminnasta ja tulla valituksi yhdistyksen päättäviin ja muihin toimielimiin. Liiton ja yhdistyksen työntekijää ei voida valita yhdistyksen hallituksen jäseneksi tai tilintarkastajaksi taikka toiminnantarkastajaksi.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Jäsenellä on oikeus tehdä aloitteita yhdistyksen toiminnan kehittämiseksi, uusien toimintamuotojen etsimiseksi tai tuloksellisuuden tehostamiseksi. Hallituksen on käsiteltävä asianmukaisesti tehdyt aloitteet ja selostettava yhdistyksen kokouksissa, mihin toimiin se on aloitteiden johdosta ryhtynyt.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7 § JÄSENVELVOLLISUUDET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Jäsen maksaa kalenterivuosittain syyskokouksen vahvistaman jäsenmaksun. Kannattajajäsen maksaa yhdistyksen hallituksen määräämän tukimaksun. Lapsijäsenellä ja kunniajäsenellä ei ole jäsenmaksua.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8 § YHDISTYKSESTÄ EROAMINEN JA EROTTAMINEN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Jäsenellä on oikeus erota yhdistyksestä ilmoittamalla siitä kirjallisesti yhdistyksen hallitukselle tai sen puheenjohtajalle taikka yhdistyksen kokouksessa pöytäkirjaan merkittäväksi. Ero tulee voimaan välittömästi.</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Jäsenen katsotaan eronneeksi, ellei hän ole maksanut jäsenmaksuaan kehotuksesta huolimatta seuraavan kalenterivuoden loppuun mennessä.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Yhdistyksen hallitus voi erottaa jäsenen, jos hän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 on jättänyt täyttämättä ne velvoitukset, joihin hän on yhdistykseen liittymällä sitoutunut,</w:t>
      </w:r>
    </w:p>
    <w:p>
      <w:pPr>
        <w:pStyle w:val="Normal"/>
        <w:spacing w:lineRule="auto" w:line="240" w:before="0" w:after="0"/>
        <w:rPr>
          <w:rFonts w:ascii="Arial" w:hAnsi="Arial" w:cs="Arial"/>
        </w:rPr>
      </w:pPr>
      <w:r>
        <w:rPr>
          <w:rFonts w:cs="Arial" w:ascii="Arial" w:hAnsi="Arial"/>
        </w:rPr>
        <w:t>2. on menettelyllään yhdistyksessä tai sen ulkopuolella huomattavasti vahingoittanut yhdistystä; tai</w:t>
      </w:r>
    </w:p>
    <w:p>
      <w:pPr>
        <w:pStyle w:val="Normal"/>
        <w:spacing w:lineRule="auto" w:line="240" w:before="0" w:after="0"/>
        <w:rPr>
          <w:rFonts w:ascii="Arial" w:hAnsi="Arial" w:cs="Arial"/>
        </w:rPr>
      </w:pPr>
      <w:r>
        <w:rPr>
          <w:rFonts w:cs="Arial" w:ascii="Arial" w:hAnsi="Arial"/>
        </w:rPr>
        <w:t xml:space="preserve">3. ei enää täytä laissa tai yhdistyksen säännöissä mainittuja jäsenyyden ehtoja.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Jos erottamisperusteena on muu kuin jäsenmaksun maksamatta jättäminen, on jäsenelle varattava tilaisuus tulla kuulluksi ennen erottamispäätöstä.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Jäsenellä on oikeus saattaa erottamista koskeva päätös kuukauden kuluessa päätöksen tiedoksi saamisesta yhdistyksen kokouksen käsiteltäväksi. Asia on käsiteltävä viimeistään seuraavassa yhdistyksen sääntömääräisessä kokouksessa.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9 § YHDISTYKSEN HALLINTO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päätösvaltaa käyttävät sen jäsenet yhdistyksen kokouksissa. Päätösvaltaa voivat jäsenet käyttää myös postitse taikka tietoliikenneyhteyden tai muun teknisen apuvälineen avulla ennen kokousta tai sen aikana sillä tavoin kuin yhdistyksen hallitus tarkemmin päättää. Tästä on mainittava kokouskutsussa. Jäsenen on ilmoitettava kutsussa olevaan määräaikaan mennessä, mikäli osallistuu kokoukseen tietoliikenneyhteyden tai muun teknisen apuvälineen avulla.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toimeenpaneva elin on hallitus. Sen tehtävänä on hoitaa yhdistyksen asioita yhdistyslaissa säädetyllä tavalla.</w:t>
      </w:r>
    </w:p>
    <w:p>
      <w:pPr>
        <w:pStyle w:val="Normal"/>
        <w:spacing w:lineRule="auto" w:line="240" w:before="0" w:after="0"/>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240" w:before="0" w:after="0"/>
        <w:rPr>
          <w:rFonts w:ascii="Arial" w:hAnsi="Arial" w:cs="Arial"/>
        </w:rPr>
      </w:pPr>
      <w:r>
        <w:rPr>
          <w:rFonts w:cs="Arial" w:ascii="Arial" w:hAnsi="Arial"/>
        </w:rPr>
        <w:t>10 § YHDISTYKSEN KOKOUKSET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sääntömääräinen kevätkokous pidetään viimeistään huhtikuussa ja sääntömääräinen syyskokous viimeistään marraskuussa.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Yhdistyksen ylimääräinen kokous on pidettävä, kun yhdistyksen kokous niin päättää tai hallitus katsoo siihen olevan aihetta taikka vähintään yksi kymmenesosa yhdistyksen äänioikeutetuista jäsenistä sitä ilmoittamansa asian käsittelyä varten vaatii.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Äänioikeus yhdistyksen kokouksissa on yhdistyksen jäsenmaksun maksaneilla varsinaisilla jäsenillä. Yli kuuden kuukauden jäsenmaksun maksuvelvollisuuden laiminlyönti estää äänioikeuden käytön. Kokouksesta on ilmoitettava vähintään viikkoa ennen kokousta jäsenille postitse, sähköpostitse, tekstiviestillä tai yhdistyksen toimialueella ilmestyvässä sanomalehdessä.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Yhdistyksen äänivallan käytöstä liittoäänestyksessä on tarkemmat määräykset Hengitysliiton säännöissä.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11 § SÄÄNTÖMÄÄRÄISET KOKOUKSET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Sääntömääräisen kevätkokouksen tehtävänä on </w:t>
      </w:r>
    </w:p>
    <w:p>
      <w:pPr>
        <w:pStyle w:val="Normal"/>
        <w:spacing w:lineRule="auto" w:line="240" w:before="0" w:after="0"/>
        <w:rPr>
          <w:rFonts w:ascii="Arial" w:hAnsi="Arial" w:cs="Arial"/>
        </w:rPr>
      </w:pPr>
      <w:r>
        <w:rPr>
          <w:rFonts w:cs="Arial" w:ascii="Arial" w:hAnsi="Arial"/>
        </w:rPr>
      </w:r>
    </w:p>
    <w:p>
      <w:pPr>
        <w:pStyle w:val="ListParagraph"/>
        <w:numPr>
          <w:ilvl w:val="0"/>
          <w:numId w:val="1"/>
        </w:numPr>
        <w:spacing w:lineRule="auto" w:line="240" w:before="0" w:after="0"/>
        <w:contextualSpacing/>
        <w:rPr>
          <w:rFonts w:ascii="Arial" w:hAnsi="Arial" w:cs="Arial"/>
        </w:rPr>
      </w:pPr>
      <w:r>
        <w:rPr>
          <w:rFonts w:cs="Arial" w:ascii="Arial" w:hAnsi="Arial"/>
        </w:rPr>
        <w:t>vahvistaa edellisen vuoden toimintakertomus ja tilinpäätös sekä päättää vastuuvapaudesta,</w:t>
      </w:r>
    </w:p>
    <w:p>
      <w:pPr>
        <w:pStyle w:val="ListParagraph"/>
        <w:numPr>
          <w:ilvl w:val="0"/>
          <w:numId w:val="1"/>
        </w:numPr>
        <w:spacing w:lineRule="auto" w:line="240" w:before="0" w:after="0"/>
        <w:contextualSpacing/>
        <w:rPr>
          <w:rFonts w:ascii="Arial" w:hAnsi="Arial" w:cs="Arial"/>
        </w:rPr>
      </w:pPr>
      <w:r>
        <w:rPr>
          <w:rFonts w:cs="Arial" w:ascii="Arial" w:hAnsi="Arial"/>
        </w:rPr>
        <w:t>tarkistaa toimintasuunnitelma ja talousarvio kuluvalle</w:t>
      </w:r>
    </w:p>
    <w:p>
      <w:pPr>
        <w:pStyle w:val="ListParagraph"/>
        <w:numPr>
          <w:ilvl w:val="0"/>
          <w:numId w:val="1"/>
        </w:numPr>
        <w:spacing w:lineRule="auto" w:line="240" w:before="0" w:after="0"/>
        <w:contextualSpacing/>
        <w:rPr>
          <w:rFonts w:ascii="Arial" w:hAnsi="Arial" w:cs="Arial"/>
        </w:rPr>
      </w:pPr>
      <w:r>
        <w:rPr>
          <w:rFonts w:cs="Arial" w:ascii="Arial" w:hAnsi="Arial"/>
        </w:rPr>
        <w:t>vuodelle; ja</w:t>
      </w:r>
    </w:p>
    <w:p>
      <w:pPr>
        <w:pStyle w:val="ListParagraph"/>
        <w:numPr>
          <w:ilvl w:val="0"/>
          <w:numId w:val="1"/>
        </w:numPr>
        <w:spacing w:lineRule="auto" w:line="240" w:before="0" w:after="0"/>
        <w:contextualSpacing/>
        <w:rPr>
          <w:rFonts w:ascii="Arial" w:hAnsi="Arial" w:cs="Arial"/>
        </w:rPr>
      </w:pPr>
      <w:r>
        <w:rPr>
          <w:rFonts w:cs="Arial" w:ascii="Arial" w:hAnsi="Arial"/>
        </w:rPr>
        <w:t>käsitellä muut hallituksen valmistelemat kokouskutsussa mainitut asiat.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Sääntömääräisen syyskokouksen tehtävänä on </w:t>
      </w:r>
    </w:p>
    <w:p>
      <w:pPr>
        <w:pStyle w:val="Normal"/>
        <w:spacing w:lineRule="auto" w:line="240" w:before="0" w:after="0"/>
        <w:rPr>
          <w:rFonts w:ascii="Arial" w:hAnsi="Arial" w:cs="Arial"/>
        </w:rPr>
      </w:pPr>
      <w:r>
        <w:rPr>
          <w:rFonts w:cs="Arial" w:ascii="Arial" w:hAnsi="Arial"/>
        </w:rPr>
      </w:r>
    </w:p>
    <w:p>
      <w:pPr>
        <w:pStyle w:val="ListParagraph"/>
        <w:numPr>
          <w:ilvl w:val="0"/>
          <w:numId w:val="2"/>
        </w:numPr>
        <w:spacing w:lineRule="auto" w:line="240" w:before="0" w:after="0"/>
        <w:contextualSpacing/>
        <w:rPr>
          <w:rFonts w:ascii="Arial" w:hAnsi="Arial" w:cs="Arial"/>
        </w:rPr>
      </w:pPr>
      <w:r>
        <w:rPr>
          <w:rFonts w:cs="Arial" w:ascii="Arial" w:hAnsi="Arial"/>
        </w:rPr>
        <w:t>päättää jäsenmaksusta,</w:t>
      </w:r>
    </w:p>
    <w:p>
      <w:pPr>
        <w:pStyle w:val="ListParagraph"/>
        <w:numPr>
          <w:ilvl w:val="0"/>
          <w:numId w:val="2"/>
        </w:numPr>
        <w:spacing w:lineRule="auto" w:line="240" w:before="0" w:after="0"/>
        <w:contextualSpacing/>
        <w:rPr>
          <w:rFonts w:ascii="Arial" w:hAnsi="Arial" w:cs="Arial"/>
        </w:rPr>
      </w:pPr>
      <w:r>
        <w:rPr>
          <w:rFonts w:cs="Arial" w:ascii="Arial" w:hAnsi="Arial"/>
        </w:rPr>
        <w:t>hyväksyä toimintasuunnitelma ja talousarvio seuraavalle vuodelle,</w:t>
      </w:r>
    </w:p>
    <w:p>
      <w:pPr>
        <w:pStyle w:val="ListParagraph"/>
        <w:numPr>
          <w:ilvl w:val="0"/>
          <w:numId w:val="2"/>
        </w:numPr>
        <w:spacing w:lineRule="auto" w:line="240" w:before="0" w:after="0"/>
        <w:contextualSpacing/>
        <w:rPr>
          <w:rFonts w:ascii="Arial" w:hAnsi="Arial" w:cs="Arial"/>
        </w:rPr>
      </w:pPr>
      <w:r>
        <w:rPr>
          <w:rFonts w:cs="Arial" w:ascii="Arial" w:hAnsi="Arial"/>
        </w:rPr>
        <w:t xml:space="preserve">valita joka toinen vuosi yhdistyksen puheenjohtaja ja hallitus sekä vuosittain tilintarkastaja/toiminnantarkastaja ja hänen varamiehensä; sekä </w:t>
      </w:r>
    </w:p>
    <w:p>
      <w:pPr>
        <w:pStyle w:val="ListParagraph"/>
        <w:numPr>
          <w:ilvl w:val="0"/>
          <w:numId w:val="2"/>
        </w:numPr>
        <w:spacing w:lineRule="auto" w:line="240" w:before="0" w:after="0"/>
        <w:contextualSpacing/>
        <w:rPr>
          <w:rFonts w:ascii="Arial" w:hAnsi="Arial" w:cs="Arial"/>
        </w:rPr>
      </w:pPr>
      <w:r>
        <w:rPr>
          <w:rFonts w:cs="Arial" w:ascii="Arial" w:hAnsi="Arial"/>
        </w:rPr>
        <w:t>käsitellä muut hallituksen valmistelemat kokouskutsussa mainitut asiat.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12 § HALLITUS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Yhdistyksen hallitukseen kuuluu puheenjohtajan lisäksi 3-10 jäsentä ja yhdistyksellä on halutessaan mahdollisuus valita 0-2 varajäsentä. Hallitus valitaan </w:t>
      </w:r>
    </w:p>
    <w:p>
      <w:pPr>
        <w:pStyle w:val="Normal"/>
        <w:spacing w:lineRule="auto" w:line="240" w:before="0" w:after="0"/>
        <w:rPr>
          <w:rFonts w:ascii="Arial" w:hAnsi="Arial" w:cs="Arial"/>
        </w:rPr>
      </w:pPr>
      <w:r>
        <w:rPr>
          <w:rFonts w:cs="Arial" w:ascii="Arial" w:hAnsi="Arial"/>
        </w:rPr>
        <w:t>kahdeksi kalenterivuodeksi kerrallaan.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Hallitus valitsee keskuudestaan varapuheenjohtajan ja nimeää sihteerin.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Hallitus kokoontuu puheenjohtajan tai hänen estyneenä ollessaan varapuheenjohtajan kutsusta ja on päätösvaltainen, kun puheenjohtajan tai varapuheenjohtajan lisäksi vähintään puolet hallituksen jäsenistä on saapuvilla.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Hallituksen jäseneksi voi tulla valituksi yhtäjaksoisesti korkeintaan kahdeksaksi (8) vuodeksi.</w:t>
      </w:r>
    </w:p>
    <w:p>
      <w:pPr>
        <w:pStyle w:val="Normal"/>
        <w:spacing w:lineRule="auto" w:line="240" w:before="0" w:after="0"/>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240" w:before="0" w:after="0"/>
        <w:rPr>
          <w:rFonts w:ascii="Arial" w:hAnsi="Arial" w:cs="Arial"/>
        </w:rPr>
      </w:pPr>
      <w:r>
        <w:rPr>
          <w:rFonts w:cs="Arial" w:ascii="Arial" w:hAnsi="Arial"/>
        </w:rPr>
        <w:t>13 § HALLITUKSEN TEHTÄVÄT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Hallituksen tehtävänä on yhdistyslain säännösten mukaisesti</w:t>
      </w:r>
    </w:p>
    <w:p>
      <w:pPr>
        <w:pStyle w:val="ListParagraph"/>
        <w:numPr>
          <w:ilvl w:val="0"/>
          <w:numId w:val="3"/>
        </w:numPr>
        <w:spacing w:lineRule="auto" w:line="240" w:before="0" w:after="0"/>
        <w:contextualSpacing/>
        <w:rPr>
          <w:rFonts w:ascii="Arial" w:hAnsi="Arial" w:cs="Arial"/>
        </w:rPr>
      </w:pPr>
      <w:r>
        <w:rPr>
          <w:rFonts w:cs="Arial" w:ascii="Arial" w:hAnsi="Arial"/>
        </w:rPr>
        <w:t xml:space="preserve">vastata yhdistyksen toiminnasta ja johtaa sitä, </w:t>
      </w:r>
    </w:p>
    <w:p>
      <w:pPr>
        <w:pStyle w:val="ListParagraph"/>
        <w:numPr>
          <w:ilvl w:val="0"/>
          <w:numId w:val="3"/>
        </w:numPr>
        <w:spacing w:lineRule="auto" w:line="240" w:before="0" w:after="0"/>
        <w:contextualSpacing/>
        <w:rPr>
          <w:rFonts w:ascii="Arial" w:hAnsi="Arial" w:cs="Arial"/>
        </w:rPr>
      </w:pPr>
      <w:r>
        <w:rPr>
          <w:rFonts w:cs="Arial" w:ascii="Arial" w:hAnsi="Arial"/>
        </w:rPr>
        <w:t>vastata yhdistyksen taloudesta ja taloudenpidon järjestämisestä</w:t>
      </w:r>
    </w:p>
    <w:p>
      <w:pPr>
        <w:pStyle w:val="ListParagraph"/>
        <w:numPr>
          <w:ilvl w:val="0"/>
          <w:numId w:val="3"/>
        </w:numPr>
        <w:spacing w:lineRule="auto" w:line="240" w:before="0" w:after="0"/>
        <w:contextualSpacing/>
        <w:rPr>
          <w:rFonts w:ascii="Arial" w:hAnsi="Arial" w:cs="Arial"/>
        </w:rPr>
      </w:pPr>
      <w:r>
        <w:rPr>
          <w:rFonts w:cs="Arial" w:ascii="Arial" w:hAnsi="Arial"/>
        </w:rPr>
        <w:t>hyväksyä ja erottaa jäsenet,</w:t>
      </w:r>
    </w:p>
    <w:p>
      <w:pPr>
        <w:pStyle w:val="ListParagraph"/>
        <w:numPr>
          <w:ilvl w:val="0"/>
          <w:numId w:val="3"/>
        </w:numPr>
        <w:spacing w:lineRule="auto" w:line="240" w:before="0" w:after="0"/>
        <w:contextualSpacing/>
        <w:rPr>
          <w:rFonts w:ascii="Arial" w:hAnsi="Arial" w:cs="Arial"/>
        </w:rPr>
      </w:pPr>
      <w:r>
        <w:rPr>
          <w:rFonts w:cs="Arial" w:ascii="Arial" w:hAnsi="Arial"/>
        </w:rPr>
        <w:t>valmistella yhdistyksen kokouksessa käsiteltävät asiat ja panna ne täytäntöön,</w:t>
      </w:r>
    </w:p>
    <w:p>
      <w:pPr>
        <w:pStyle w:val="ListParagraph"/>
        <w:numPr>
          <w:ilvl w:val="0"/>
          <w:numId w:val="3"/>
        </w:numPr>
        <w:spacing w:lineRule="auto" w:line="240" w:before="0" w:after="0"/>
        <w:contextualSpacing/>
        <w:rPr>
          <w:rFonts w:ascii="Arial" w:hAnsi="Arial" w:cs="Arial"/>
        </w:rPr>
      </w:pPr>
      <w:r>
        <w:rPr>
          <w:rFonts w:cs="Arial" w:ascii="Arial" w:hAnsi="Arial"/>
        </w:rPr>
        <w:t>asettaa tarpeelliset toimikunnat,</w:t>
      </w:r>
    </w:p>
    <w:p>
      <w:pPr>
        <w:pStyle w:val="ListParagraph"/>
        <w:numPr>
          <w:ilvl w:val="0"/>
          <w:numId w:val="3"/>
        </w:numPr>
        <w:spacing w:lineRule="auto" w:line="240" w:before="0" w:after="0"/>
        <w:contextualSpacing/>
        <w:rPr>
          <w:rFonts w:ascii="Arial" w:hAnsi="Arial" w:cs="Arial"/>
        </w:rPr>
      </w:pPr>
      <w:r>
        <w:rPr>
          <w:rFonts w:cs="Arial" w:ascii="Arial" w:hAnsi="Arial"/>
        </w:rPr>
        <w:t>valita yhdistystä yhteistyöelimissä ja muissa yhteisöissä edustavat henkilöt; sekä</w:t>
      </w:r>
    </w:p>
    <w:p>
      <w:pPr>
        <w:pStyle w:val="ListParagraph"/>
        <w:numPr>
          <w:ilvl w:val="0"/>
          <w:numId w:val="3"/>
        </w:numPr>
        <w:spacing w:lineRule="auto" w:line="240" w:before="0" w:after="0"/>
        <w:contextualSpacing/>
        <w:rPr>
          <w:rFonts w:ascii="Arial" w:hAnsi="Arial" w:cs="Arial"/>
        </w:rPr>
      </w:pPr>
      <w:r>
        <w:rPr>
          <w:rFonts w:cs="Arial" w:ascii="Arial" w:hAnsi="Arial"/>
        </w:rPr>
        <w:t>ottaa ja erottaa yhdistyksen työntekijät ja sopia työntekijän kanssa hänen tehtävistään.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14 § TILINTARKASTAJAT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Syyskokous valitsee kalenterivuodeksi tilintarkastajan tai toiminnantarkastajan ja hänen varamiehensä. Valintaa tehtäessä on otettava huomioon yhdistyksen toiminnan laatu ja laajuus.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15 § YHDISTYKSEN NIMEN KIRJOITTAMINEN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nimen kirjoittavat hallituksen puheenjohtaja tai varapuheenjohtaja ja sihteeri tai muu hallituksen määräämä henkilö, aina kaksi yhdessä.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16 § TILIEN PÄÄTTÄMINEN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toiminta- ja tilikausi on kalenterivuosi. Tilinpäätös sekä talouteen ja hallintoon liittyvät asiakirjat on seuraavan vuoden helmikuun loppuun mennessä luovutettava tilintarkastajalle tai toiminnantarkastajalle, jonka on annettava kertomuksensa maaliskuun 15. päivään mennessä.</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17 § SÄÄNTÖJEN MUUTTAMINEN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Näihin sääntöihin voidaan tehdä muutoksia, jos kokouskutsussa on ollut siitä maininta ja jos muutosten puolesta annetaan vähintään 3/4 kokouksessa äänestyksessä annetuista äänistä. Sääntömuutoksesta on ennen patentti- ja rekisterihallituksen käsittelyä hankittava liiton liittohallituksen lausunto.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18 § YHDISTYKSEN PURKAMINEN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Jos yhdistys puretaan tai lakkautetaan, on sen varat luovutettava liitolle käytettäväksi purettavan yhdistyksen toimialueella suoritettavaan alueelliseen toimintaan.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Jos liitto on purettu tai lakkautettu, luovutetaan yhdistyksen varat sille, jonka haltuun liiton varat on osoitettu.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Yhdistyksen purkamispäätös on tehtävä kahdessa peräkkäisessä kokouksessa vähintään 3/4 enemmistöllä äänestyksessä annetuista äänistä ja kokousten väliaika on oltava vähintään yksi kuukausi.</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19 § VOIMAANTULO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Nämä säännöt tulevat voimaan, kun ne on rekisteröity yhdistysrekisteriin.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Näitä sääntöjä sovellettaessa noudatetaan yhdistyslain säännöksiä.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20 § SAAVUTETUT JÄSENOIKEUDET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Saavutetut jäsenoikeudet säilyvät.</w:t>
      </w:r>
    </w:p>
    <w:p>
      <w:pPr>
        <w:pStyle w:val="Normal"/>
        <w:widowControl/>
        <w:suppressAutoHyphens w:val="false"/>
        <w:bidi w:val="0"/>
        <w:spacing w:lineRule="auto" w:line="259" w:before="0" w:after="160"/>
        <w:jc w:val="left"/>
        <w:rPr/>
      </w:pPr>
      <w:r>
        <w:rPr/>
      </w:r>
    </w:p>
    <w:sectPr>
      <w:headerReference w:type="default" r:id="rId2"/>
      <w:type w:val="nextPage"/>
      <w:pgSz w:w="11906" w:h="16838"/>
      <w:pgMar w:left="1134" w:right="849" w:header="708"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G Times">
    <w:charset w:val="01"/>
    <w:family w:val="auto"/>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44826933"/>
    </w:sdtPr>
    <w:sdtContent>
      <w:p>
        <w:pPr>
          <w:pStyle w:val="Yltunniste"/>
          <w:rPr>
            <w:rFonts w:ascii="Arial" w:hAnsi="Arial" w:cs="Arial"/>
          </w:rPr>
        </w:pPr>
        <w:r>
          <w:rPr>
            <w:rFonts w:cs="Arial" w:ascii="Arial" w:hAnsi="Arial"/>
          </w:rPr>
          <w:t>HENGITYSLIITTO RY</w:t>
        </w:r>
      </w:p>
      <w:p>
        <w:pPr>
          <w:pStyle w:val="Yltunniste"/>
          <w:rPr>
            <w:rFonts w:ascii="Arial" w:hAnsi="Arial" w:cs="Arial"/>
          </w:rPr>
        </w:pPr>
        <w:r>
          <w:rPr>
            <w:rFonts w:cs="Arial" w:ascii="Arial" w:hAnsi="Arial"/>
          </w:rPr>
          <w:t>JÄSENYHDISTYKSEN MALLISÄÄNNÖT</w:t>
          <w:tab/>
        </w:r>
      </w:p>
      <w:p>
        <w:pPr>
          <w:pStyle w:val="Yltunniste"/>
          <w:rPr>
            <w:rFonts w:ascii="Arial" w:hAnsi="Arial" w:cs="Arial"/>
          </w:rPr>
        </w:pPr>
        <w:r>
          <w:rPr>
            <w:rFonts w:cs="Arial" w:ascii="Arial" w:hAnsi="Arial"/>
          </w:rPr>
        </w:r>
      </w:p>
      <w:p>
        <w:pPr>
          <w:pStyle w:val="Yltunniste"/>
          <w:rPr/>
        </w:pPr>
        <w:r>
          <w:rPr>
            <w:rFonts w:cs="Arial" w:ascii="Arial" w:hAnsi="Arial"/>
          </w:rPr>
          <w:t>KAHDEN KOKOUKSEN MALLI</w:t>
          <w:tab/>
          <w:tab/>
        </w:r>
        <w:r>
          <w:rPr/>
          <w:fldChar w:fldCharType="begin"/>
        </w:r>
        <w:r>
          <w:rPr/>
          <w:instrText> PAGE </w:instrText>
        </w:r>
        <w:r>
          <w:rPr/>
          <w:fldChar w:fldCharType="separate"/>
        </w:r>
        <w:r>
          <w:rPr/>
          <w:t>5</w:t>
        </w:r>
        <w:r>
          <w:rPr/>
          <w:fldChar w:fldCharType="end"/>
        </w:r>
        <w:r>
          <w:rPr/>
          <w:t xml:space="preserve"> </w:t>
        </w:r>
      </w:p>
      <w:p>
        <w:pPr>
          <w:pStyle w:val="Yltunniste"/>
          <w:jc w:val="right"/>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CG Times" w:hAnsi="CG Times" w:cs="CG Times" w:hint="default"/>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numFmt w:val="bullet"/>
      <w:lvlText w:val="-"/>
      <w:lvlJc w:val="left"/>
      <w:pPr>
        <w:ind w:left="360" w:hanging="360"/>
      </w:pPr>
      <w:rPr>
        <w:rFonts w:ascii="CG Times" w:hAnsi="CG Times" w:cs="CG Times" w:hint="default"/>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360" w:hanging="360"/>
      </w:pPr>
      <w:rPr>
        <w:rFonts w:ascii="CG Times" w:hAnsi="CG Times" w:cs="CG Times" w:hint="default"/>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i-FI" w:eastAsia="en-US" w:bidi="ar-SA"/>
    </w:rPr>
  </w:style>
  <w:style w:type="character" w:styleId="DefaultParagraphFont" w:default="1">
    <w:name w:val="Default Paragraph Font"/>
    <w:uiPriority w:val="1"/>
    <w:semiHidden/>
    <w:unhideWhenUsed/>
    <w:qFormat/>
    <w:rPr/>
  </w:style>
  <w:style w:type="character" w:styleId="YltunnisteChar" w:customStyle="1">
    <w:name w:val="Ylätunniste Char"/>
    <w:basedOn w:val="DefaultParagraphFont"/>
    <w:link w:val="Yltunniste"/>
    <w:uiPriority w:val="99"/>
    <w:qFormat/>
    <w:rsid w:val="009e5a10"/>
    <w:rPr/>
  </w:style>
  <w:style w:type="character" w:styleId="AlatunnisteChar" w:customStyle="1">
    <w:name w:val="Alatunniste Char"/>
    <w:basedOn w:val="DefaultParagraphFont"/>
    <w:link w:val="Alatunniste"/>
    <w:uiPriority w:val="99"/>
    <w:qFormat/>
    <w:rsid w:val="009e5a10"/>
    <w:rPr/>
  </w:style>
  <w:style w:type="character" w:styleId="SelitetekstiChar" w:customStyle="1">
    <w:name w:val="Seliteteksti Char"/>
    <w:basedOn w:val="DefaultParagraphFont"/>
    <w:link w:val="Seliteteksti"/>
    <w:uiPriority w:val="99"/>
    <w:semiHidden/>
    <w:qFormat/>
    <w:rsid w:val="00b66725"/>
    <w:rPr>
      <w:rFonts w:ascii="Segoe UI" w:hAnsi="Segoe UI" w:cs="Segoe UI"/>
      <w:sz w:val="18"/>
      <w:szCs w:val="18"/>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paragraph" w:styleId="Yltunnistejaalatunniste">
    <w:name w:val="Ylätunniste ja alatunniste"/>
    <w:basedOn w:val="Normal"/>
    <w:qFormat/>
    <w:pPr/>
    <w:rPr/>
  </w:style>
  <w:style w:type="paragraph" w:styleId="Yltunniste">
    <w:name w:val="Header"/>
    <w:basedOn w:val="Normal"/>
    <w:link w:val="YltunnisteChar"/>
    <w:uiPriority w:val="99"/>
    <w:unhideWhenUsed/>
    <w:rsid w:val="009e5a10"/>
    <w:pPr>
      <w:tabs>
        <w:tab w:val="clear" w:pos="1304"/>
        <w:tab w:val="center" w:pos="4819" w:leader="none"/>
        <w:tab w:val="right" w:pos="9638" w:leader="none"/>
      </w:tabs>
      <w:spacing w:lineRule="auto" w:line="240" w:before="0" w:after="0"/>
    </w:pPr>
    <w:rPr/>
  </w:style>
  <w:style w:type="paragraph" w:styleId="Alatunniste">
    <w:name w:val="Footer"/>
    <w:basedOn w:val="Normal"/>
    <w:link w:val="AlatunnisteChar"/>
    <w:uiPriority w:val="99"/>
    <w:unhideWhenUsed/>
    <w:rsid w:val="009e5a10"/>
    <w:pPr>
      <w:tabs>
        <w:tab w:val="clear" w:pos="1304"/>
        <w:tab w:val="center" w:pos="4819" w:leader="none"/>
        <w:tab w:val="right" w:pos="9638" w:leader="none"/>
      </w:tabs>
      <w:spacing w:lineRule="auto" w:line="240" w:before="0" w:after="0"/>
    </w:pPr>
    <w:rPr/>
  </w:style>
  <w:style w:type="paragraph" w:styleId="ListParagraph">
    <w:name w:val="List Paragraph"/>
    <w:basedOn w:val="Normal"/>
    <w:uiPriority w:val="34"/>
    <w:qFormat/>
    <w:rsid w:val="009e5a10"/>
    <w:pPr>
      <w:spacing w:before="0" w:after="160"/>
      <w:ind w:left="720" w:hanging="0"/>
      <w:contextualSpacing/>
    </w:pPr>
    <w:rPr/>
  </w:style>
  <w:style w:type="paragraph" w:styleId="BalloonText">
    <w:name w:val="Balloon Text"/>
    <w:basedOn w:val="Normal"/>
    <w:link w:val="SelitetekstiChar"/>
    <w:uiPriority w:val="99"/>
    <w:semiHidden/>
    <w:unhideWhenUsed/>
    <w:qFormat/>
    <w:rsid w:val="00b6672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D43729CD1F1F744BF3B71601ECED624" ma:contentTypeVersion="" ma:contentTypeDescription="Luo uusi asiakirja." ma:contentTypeScope="" ma:versionID="3235629f4d7678609c6c6e13cd2c2a74">
  <xsd:schema xmlns:xsd="http://www.w3.org/2001/XMLSchema" xmlns:xs="http://www.w3.org/2001/XMLSchema" xmlns:p="http://schemas.microsoft.com/office/2006/metadata/properties" xmlns:ns2="913b2475-1098-4d11-829c-caa925f80339" targetNamespace="http://schemas.microsoft.com/office/2006/metadata/properties" ma:root="true" ma:fieldsID="4eafcdcf56a9098e91bc0eaf7acef855" ns2:_="">
    <xsd:import namespace="913b2475-1098-4d11-829c-caa925f80339"/>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b2475-1098-4d11-829c-caa925f80339"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0C2D2-FFE9-49C3-AEAF-6CC5BDAE19A5}">
  <ds:schemaRefs>
    <ds:schemaRef ds:uri="http://schemas.microsoft.com/sharepoint/v3/contenttype/forms"/>
  </ds:schemaRefs>
</ds:datastoreItem>
</file>

<file path=customXml/itemProps2.xml><?xml version="1.0" encoding="utf-8"?>
<ds:datastoreItem xmlns:ds="http://schemas.openxmlformats.org/officeDocument/2006/customXml" ds:itemID="{CF433F82-0ECE-4B57-B0D8-948B3B2C65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D9B72-F971-4AC9-9AD2-ADDF536FA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b2475-1098-4d11-829c-caa925f80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LibreOffice/6.3.3.2$Windows_X86_64 LibreOffice_project/a64200df03143b798afd1ec74a12ab50359878ed</Application>
  <Pages>5</Pages>
  <Words>1052</Words>
  <Characters>8818</Characters>
  <CharactersWithSpaces>9785</CharactersWithSpaces>
  <Paragraphs>88</Paragraphs>
  <Company>Ammattiopisto Luovi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2023-05-08T10:46:00Z</dcterms:created>
  <dc:creator>Riitta Turunen</dc:creator>
  <dc:description/>
  <dc:language>fi-FI</dc:language>
  <cp:lastModifiedBy/>
  <cp:lastPrinted>2016-11-09T12:53:00Z</cp:lastPrinted>
  <dcterms:modified xsi:type="dcterms:W3CDTF">2023-11-14T02:13:13Z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Ammattiopisto Luovi</vt:lpwstr>
  </property>
  <property fmtid="{D5CDD505-2E9C-101B-9397-08002B2CF9AE}" pid="4" name="ContentTypeId">
    <vt:lpwstr>0x0101002D43729CD1F1F744BF3B71601ECED624</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